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4" w:rsidRPr="00A60349" w:rsidRDefault="001E4C94" w:rsidP="001E4C94">
      <w:pPr>
        <w:tabs>
          <w:tab w:val="left" w:pos="0"/>
          <w:tab w:val="left" w:pos="1620"/>
        </w:tabs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49">
        <w:rPr>
          <w:rFonts w:ascii="Times New Roman" w:hAnsi="Times New Roman" w:cs="Times New Roman"/>
          <w:b/>
          <w:sz w:val="24"/>
          <w:szCs w:val="24"/>
        </w:rPr>
        <w:t>Психолого-педагогическая  и социально-педагогическая профилактика случаев «социальной агрессии».</w:t>
      </w:r>
    </w:p>
    <w:p w:rsidR="001E4C94" w:rsidRDefault="001E4C94" w:rsidP="001E4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8CE">
        <w:rPr>
          <w:rFonts w:ascii="Times New Roman" w:hAnsi="Times New Roman" w:cs="Times New Roman"/>
          <w:sz w:val="24"/>
          <w:szCs w:val="24"/>
        </w:rPr>
        <w:t>Профилактика случаев «социальной агрессии» заключается в комплексной работе по данному направлению.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94" w:rsidRPr="003268CE" w:rsidRDefault="001E4C94" w:rsidP="001E4C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8CE">
        <w:rPr>
          <w:rFonts w:ascii="Times New Roman" w:hAnsi="Times New Roman" w:cs="Times New Roman"/>
          <w:sz w:val="24"/>
          <w:szCs w:val="24"/>
        </w:rPr>
        <w:t xml:space="preserve">Одним из блоков является блок мониторинга. </w:t>
      </w:r>
      <w:r w:rsidRPr="003268CE"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 диагностики детской агрессивности является подбор методически правильных, </w:t>
      </w:r>
      <w:proofErr w:type="spellStart"/>
      <w:r w:rsidRPr="003268CE">
        <w:rPr>
          <w:rFonts w:ascii="Times New Roman" w:eastAsia="Times New Roman" w:hAnsi="Times New Roman" w:cs="Times New Roman"/>
          <w:sz w:val="24"/>
          <w:szCs w:val="24"/>
        </w:rPr>
        <w:t>валидных</w:t>
      </w:r>
      <w:proofErr w:type="spellEnd"/>
      <w:r w:rsidRPr="003268CE">
        <w:rPr>
          <w:rFonts w:ascii="Times New Roman" w:eastAsia="Times New Roman" w:hAnsi="Times New Roman" w:cs="Times New Roman"/>
          <w:sz w:val="24"/>
          <w:szCs w:val="24"/>
        </w:rPr>
        <w:t>, надежных и репрезентативных методик, которые позволяют создать общую картину социального взаимодействия ребенка с окружающим его социальным миром.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8CE">
        <w:rPr>
          <w:rFonts w:ascii="Times New Roman" w:eastAsia="Times New Roman" w:hAnsi="Times New Roman" w:cs="Times New Roman"/>
          <w:sz w:val="24"/>
          <w:szCs w:val="24"/>
        </w:rPr>
        <w:t>Диагностическая деятельность ведется в 2 направлениях: дети с нормальным уровнем агрессивности и дети «группы-риска».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C94" w:rsidRDefault="001E4C94" w:rsidP="001E4C94">
      <w:pPr>
        <w:tabs>
          <w:tab w:val="left" w:pos="0"/>
          <w:tab w:val="left" w:pos="1620"/>
        </w:tabs>
        <w:ind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блок:  работа с педагогами. Педагогам предложен </w:t>
      </w:r>
      <w:r w:rsidRPr="003268CE">
        <w:rPr>
          <w:rFonts w:ascii="Times New Roman" w:hAnsi="Times New Roman" w:cs="Times New Roman"/>
          <w:sz w:val="24"/>
          <w:szCs w:val="24"/>
        </w:rPr>
        <w:t>психолого-педагогический семинар «Профилактика агрессивного поведения у детей». Цель семинара: обобщение психологических знаний природы детской агрессивности, ее причины и профилактики; а так 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8CE">
        <w:rPr>
          <w:rFonts w:ascii="Times New Roman" w:hAnsi="Times New Roman" w:cs="Times New Roman"/>
          <w:sz w:val="24"/>
          <w:szCs w:val="24"/>
        </w:rPr>
        <w:t>обучение педагогов практическому использованию приемов коррекции агрессивного поведения, формирования навыков работы с агрессивными детьми.</w:t>
      </w:r>
    </w:p>
    <w:p w:rsidR="001E4C94" w:rsidRPr="003268CE" w:rsidRDefault="001E4C94" w:rsidP="001E4C94">
      <w:pPr>
        <w:tabs>
          <w:tab w:val="left" w:pos="0"/>
          <w:tab w:val="left" w:pos="1620"/>
        </w:tabs>
        <w:ind w:right="76"/>
        <w:jc w:val="both"/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группы риска проводятся индивидуальные консультации, консультации родителей, а так же используется готовый </w:t>
      </w:r>
      <w:r w:rsidRPr="003268CE">
        <w:rPr>
          <w:rFonts w:ascii="Times New Roman" w:hAnsi="Times New Roman" w:cs="Times New Roman"/>
          <w:sz w:val="24"/>
          <w:szCs w:val="24"/>
        </w:rPr>
        <w:t xml:space="preserve">«Тренинг социальных умений или как </w:t>
      </w:r>
      <w:proofErr w:type="gramStart"/>
      <w:r w:rsidRPr="003268CE">
        <w:rPr>
          <w:rFonts w:ascii="Times New Roman" w:hAnsi="Times New Roman" w:cs="Times New Roman"/>
          <w:sz w:val="24"/>
          <w:szCs w:val="24"/>
        </w:rPr>
        <w:t>научиться не создавать</w:t>
      </w:r>
      <w:proofErr w:type="gramEnd"/>
      <w:r w:rsidRPr="003268CE">
        <w:rPr>
          <w:rFonts w:ascii="Times New Roman" w:hAnsi="Times New Roman" w:cs="Times New Roman"/>
          <w:sz w:val="24"/>
          <w:szCs w:val="24"/>
        </w:rPr>
        <w:t xml:space="preserve"> себе проблемы»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C94" w:rsidRPr="00E4318C" w:rsidRDefault="001E4C94" w:rsidP="001E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8C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  <w:r w:rsidRPr="00E43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318C">
        <w:rPr>
          <w:rFonts w:ascii="Times New Roman" w:hAnsi="Times New Roman" w:cs="Times New Roman"/>
          <w:b/>
          <w:sz w:val="24"/>
          <w:szCs w:val="24"/>
        </w:rPr>
        <w:t>социокультурного</w:t>
      </w:r>
      <w:proofErr w:type="spellEnd"/>
      <w:r w:rsidRPr="00E4318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4318C">
        <w:rPr>
          <w:rFonts w:ascii="Times New Roman" w:hAnsi="Times New Roman" w:cs="Times New Roman"/>
          <w:b/>
          <w:sz w:val="24"/>
          <w:szCs w:val="24"/>
        </w:rPr>
        <w:t>медиакультурного</w:t>
      </w:r>
      <w:proofErr w:type="spellEnd"/>
      <w:r w:rsidRPr="00E4318C">
        <w:rPr>
          <w:rFonts w:ascii="Times New Roman" w:hAnsi="Times New Roman" w:cs="Times New Roman"/>
          <w:b/>
          <w:sz w:val="24"/>
          <w:szCs w:val="24"/>
        </w:rPr>
        <w:t xml:space="preserve"> воспитания:</w:t>
      </w:r>
    </w:p>
    <w:p w:rsidR="001E4C94" w:rsidRPr="00F91DF5" w:rsidRDefault="001E4C94" w:rsidP="001E4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DF5">
        <w:rPr>
          <w:rFonts w:ascii="Times New Roman" w:hAnsi="Times New Roman" w:cs="Times New Roman"/>
          <w:sz w:val="24"/>
          <w:szCs w:val="24"/>
        </w:rPr>
        <w:t>блок: «Диагностика агрессивного поведения»</w:t>
      </w:r>
    </w:p>
    <w:p w:rsidR="001E4C94" w:rsidRPr="00F91DF5" w:rsidRDefault="001E4C94" w:rsidP="001E4C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F5">
        <w:rPr>
          <w:rFonts w:ascii="Times New Roman" w:hAnsi="Times New Roman" w:cs="Times New Roman"/>
          <w:sz w:val="24"/>
          <w:szCs w:val="24"/>
        </w:rPr>
        <w:t>блок: «Диагностика коммуникативных и лидерских способностей»</w:t>
      </w:r>
    </w:p>
    <w:p w:rsidR="001E4C94" w:rsidRDefault="001E4C94" w:rsidP="001E4C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блок: «Диагностика социализации»</w:t>
      </w:r>
    </w:p>
    <w:p w:rsidR="001E4C94" w:rsidRDefault="001E4C94" w:rsidP="001E4C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блок: «Диагностика уровня толерантности и гражданственной зрелости»</w:t>
      </w:r>
    </w:p>
    <w:p w:rsidR="001E4C94" w:rsidRDefault="001E4C94" w:rsidP="001E4C94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94" w:rsidRDefault="001E4C94" w:rsidP="001E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F5">
        <w:rPr>
          <w:rFonts w:ascii="Times New Roman" w:hAnsi="Times New Roman" w:cs="Times New Roman"/>
          <w:b/>
          <w:sz w:val="24"/>
          <w:szCs w:val="24"/>
        </w:rPr>
        <w:t>Традиционные мероприятия по воспитанию толерантности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>1. Тренинг толерантного поведения.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 xml:space="preserve">2. Час общения </w:t>
      </w:r>
      <w:r>
        <w:rPr>
          <w:rFonts w:eastAsiaTheme="minorHAnsi"/>
          <w:lang w:eastAsia="en-US"/>
        </w:rPr>
        <w:t>«</w:t>
      </w:r>
      <w:r w:rsidRPr="00F91DF5">
        <w:rPr>
          <w:rFonts w:eastAsiaTheme="minorHAnsi"/>
          <w:lang w:eastAsia="en-US"/>
        </w:rPr>
        <w:t>Что значит быть толерантным</w:t>
      </w:r>
      <w:r>
        <w:rPr>
          <w:rFonts w:eastAsiaTheme="minorHAnsi"/>
          <w:lang w:eastAsia="en-US"/>
        </w:rPr>
        <w:t>»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>3. Вечер народных культур и традиций.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 xml:space="preserve">4. Диспут </w:t>
      </w:r>
      <w:r>
        <w:rPr>
          <w:rFonts w:eastAsiaTheme="minorHAnsi"/>
          <w:lang w:eastAsia="en-US"/>
        </w:rPr>
        <w:t>«</w:t>
      </w:r>
      <w:r w:rsidRPr="00F91DF5">
        <w:rPr>
          <w:rFonts w:eastAsiaTheme="minorHAnsi"/>
          <w:lang w:eastAsia="en-US"/>
        </w:rPr>
        <w:t>Границы толерантности</w:t>
      </w:r>
      <w:r>
        <w:rPr>
          <w:rFonts w:eastAsiaTheme="minorHAnsi"/>
          <w:lang w:eastAsia="en-US"/>
        </w:rPr>
        <w:t>» для 7-9 классов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 xml:space="preserve">5. Деловая игра </w:t>
      </w:r>
      <w:r>
        <w:rPr>
          <w:rFonts w:eastAsiaTheme="minorHAnsi"/>
          <w:lang w:eastAsia="en-US"/>
        </w:rPr>
        <w:t>«</w:t>
      </w:r>
      <w:r w:rsidRPr="00F91DF5">
        <w:rPr>
          <w:rFonts w:eastAsiaTheme="minorHAnsi"/>
          <w:lang w:eastAsia="en-US"/>
        </w:rPr>
        <w:t>Строим город толерантности</w:t>
      </w:r>
      <w:r>
        <w:rPr>
          <w:rFonts w:eastAsiaTheme="minorHAnsi"/>
          <w:lang w:eastAsia="en-US"/>
        </w:rPr>
        <w:t>» 5 – 7 классы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 xml:space="preserve">6. Выставка творческих работ </w:t>
      </w:r>
      <w:r>
        <w:rPr>
          <w:rFonts w:eastAsiaTheme="minorHAnsi"/>
          <w:lang w:eastAsia="en-US"/>
        </w:rPr>
        <w:t>«</w:t>
      </w:r>
      <w:r w:rsidRPr="00F91DF5">
        <w:rPr>
          <w:rFonts w:eastAsiaTheme="minorHAnsi"/>
          <w:lang w:eastAsia="en-US"/>
        </w:rPr>
        <w:t>Мир, в котором я живу</w:t>
      </w:r>
      <w:r>
        <w:rPr>
          <w:rFonts w:eastAsiaTheme="minorHAnsi"/>
          <w:lang w:eastAsia="en-US"/>
        </w:rPr>
        <w:t>»</w:t>
      </w:r>
    </w:p>
    <w:p w:rsidR="001E4C94" w:rsidRPr="00F91DF5" w:rsidRDefault="001E4C94" w:rsidP="001E4C94">
      <w:pPr>
        <w:pStyle w:val="a3"/>
        <w:shd w:val="clear" w:color="auto" w:fill="FFFFFF"/>
        <w:spacing w:before="0" w:beforeAutospacing="0" w:after="120" w:afterAutospacing="0" w:line="240" w:lineRule="atLeast"/>
        <w:rPr>
          <w:rFonts w:eastAsiaTheme="minorHAnsi"/>
          <w:lang w:eastAsia="en-US"/>
        </w:rPr>
      </w:pPr>
      <w:r w:rsidRPr="00F91DF5">
        <w:rPr>
          <w:rFonts w:eastAsiaTheme="minorHAnsi"/>
          <w:lang w:eastAsia="en-US"/>
        </w:rPr>
        <w:t xml:space="preserve">7. Родительское собрание </w:t>
      </w:r>
      <w:r>
        <w:rPr>
          <w:rFonts w:eastAsiaTheme="minorHAnsi"/>
          <w:lang w:eastAsia="en-US"/>
        </w:rPr>
        <w:t>«</w:t>
      </w:r>
      <w:r w:rsidRPr="00F91DF5">
        <w:rPr>
          <w:rFonts w:eastAsiaTheme="minorHAnsi"/>
          <w:lang w:eastAsia="en-US"/>
        </w:rPr>
        <w:t>На пути к толерантности</w:t>
      </w:r>
      <w:r>
        <w:rPr>
          <w:rFonts w:eastAsiaTheme="minorHAnsi"/>
          <w:lang w:eastAsia="en-US"/>
        </w:rPr>
        <w:t>»</w:t>
      </w:r>
    </w:p>
    <w:p w:rsidR="006F39AB" w:rsidRDefault="006F39AB"/>
    <w:sectPr w:rsidR="006F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4E1D"/>
    <w:multiLevelType w:val="hybridMultilevel"/>
    <w:tmpl w:val="C0806516"/>
    <w:lvl w:ilvl="0" w:tplc="26363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C94"/>
    <w:rsid w:val="001E4C94"/>
    <w:rsid w:val="006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4C9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2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2015-06-19T07:04:00Z</dcterms:created>
  <dcterms:modified xsi:type="dcterms:W3CDTF">2015-06-19T07:04:00Z</dcterms:modified>
</cp:coreProperties>
</file>